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19" w:rsidRDefault="00E84624" w:rsidP="00C30B19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OMEJITEV O</w:t>
      </w:r>
      <w:r w:rsidR="00C30B19">
        <w:rPr>
          <w:rFonts w:ascii="Arial" w:hAnsi="Arial" w:cs="Arial"/>
          <w:sz w:val="22"/>
          <w:szCs w:val="22"/>
        </w:rPr>
        <w:t xml:space="preserve"> PREJEMANJU DARIL JAVNIH USLUŽBENCEV</w:t>
      </w:r>
    </w:p>
    <w:p w:rsidR="00C30B19" w:rsidRDefault="00C30B19" w:rsidP="00C30B19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  <w:r w:rsidRPr="00E84624">
        <w:rPr>
          <w:rFonts w:ascii="Arial" w:hAnsi="Arial" w:cs="Arial"/>
          <w:sz w:val="20"/>
          <w:szCs w:val="20"/>
        </w:rPr>
        <w:t xml:space="preserve">V skladu z Uredbo o omejitvah in dolžnostih javnih uslužbencev v zvezi s sprejemanjem daril </w:t>
      </w: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smo učitelji in ostali zaposleni dolžni spoštovati določila te uredbe (Ur. l. RS, št. 58/03).</w:t>
      </w:r>
    </w:p>
    <w:p w:rsidR="00A27FBF" w:rsidRPr="00E84624" w:rsidRDefault="00A27FBF" w:rsidP="00E84624">
      <w:pPr>
        <w:pStyle w:val="alineazaodstavkom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C30B19" w:rsidRDefault="00C30B19" w:rsidP="00E84624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Za učitelje in druge delavce v šolstvu je največje darilo učna uspešnost, zavzetost pri šolskem delu in dobro počutje učencev, zaupanje staršev in njihova podpora našem delu ter naše dobro opravljeno delo in veselje pri delu z mladino.</w:t>
      </w:r>
    </w:p>
    <w:p w:rsidR="00E84624" w:rsidRPr="00E84624" w:rsidRDefault="00E84624" w:rsidP="00E84624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V današnjih časih zakoni, predpisi in uredbe določajo tudi stvari, k</w:t>
      </w:r>
      <w:r w:rsidR="00A27FBF"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i so del vsakdanjega življenja,</w:t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naših navad in prepričanj posameznikov. Uredba o omejitvah in dolžnostih javnih uslužbencev v </w:t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zvezi s sprejemanjem daril podrobno določa omejitve sprejemanja daril, ravnanje v primeru </w:t>
      </w: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izročitve darila in vodenje seznama daril. </w:t>
      </w:r>
    </w:p>
    <w:p w:rsidR="00A27FBF" w:rsidRPr="00E84624" w:rsidRDefault="00A27FBF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Nekaj poudarkov uredbe:</w:t>
      </w:r>
      <w:r w:rsidR="00A27FBF"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Učitelj ne sme sprejemati daril v zvezi z opravljanjem službe, razen </w:t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protokolarnih in priložnostnih daril manjše vrednosti. Za darilo šteje</w:t>
      </w:r>
      <w:r w:rsidR="00A27FBF"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jo stvari, pravice in storitve,</w:t>
      </w:r>
    </w:p>
    <w:p w:rsidR="00C30B19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ki jih je mogoče finančno ovrednotiti. </w:t>
      </w:r>
    </w:p>
    <w:p w:rsidR="00E84624" w:rsidRPr="00E84624" w:rsidRDefault="00E84624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Darila manjše vrednosti so darila, katerih tržna cena je od 20,86 € do 62,59 €, cenejša darila (do </w:t>
      </w:r>
      <w:bookmarkStart w:id="0" w:name="_GoBack"/>
      <w:bookmarkEnd w:id="0"/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20,86 €) so darila zanemarljive vrednosti, dražjih daril (nad 62,59 €) pa javni uslužbenec ne sme </w:t>
      </w:r>
    </w:p>
    <w:p w:rsidR="00E84624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sprejeti.</w:t>
      </w: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Za darila manjše vrednosti vodi šola seznam daril, v katerega se prejeta darila vpisujejo. Darilo </w:t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večje vrednosti (torej več kot 62,59 €), pri katerem darovalec vztraja oziroma se prejemu darila </w:t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ni mogoče izogniti, postane last zavoda oz. delodajalca. Od iste osebe javni delavec ne sme v </w:t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enem letu prejeti več daril, ki v skupni vrednosti presegajo 125,18 €, tudi če gre za darila </w:t>
      </w: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zanemarljive ali manjše vrednosti.</w:t>
      </w:r>
      <w:r w:rsidRPr="00E84624">
        <w:rPr>
          <w:rFonts w:ascii="Arial" w:eastAsiaTheme="minorHAnsi" w:hAnsi="Arial" w:cs="Arial"/>
          <w:color w:val="777777"/>
          <w:sz w:val="20"/>
          <w:szCs w:val="20"/>
          <w:lang w:eastAsia="en-US"/>
        </w:rPr>
        <w:br/>
      </w:r>
    </w:p>
    <w:p w:rsidR="00A27FBF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Zato predlagamo, da tako starši kot učenci ob koncu šolskega leta, pa tudi ob drugih priložnostih </w:t>
      </w: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obdarovanja, upoštevajo omenjeno uredbo (spletna povezava je: </w:t>
      </w:r>
    </w:p>
    <w:p w:rsidR="00A27FBF" w:rsidRPr="00E84624" w:rsidRDefault="00E84624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Style w:val="Hiperpovezava"/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u w:val="single"/>
          <w:shd w:val="clear" w:color="auto" w:fill="FFFFFF"/>
          <w:lang w:eastAsia="en-US"/>
        </w:rPr>
        <w:fldChar w:fldCharType="begin"/>
      </w:r>
      <w:r w:rsidRPr="00E84624">
        <w:rPr>
          <w:rFonts w:ascii="Arial" w:eastAsiaTheme="minorHAnsi" w:hAnsi="Arial" w:cs="Arial"/>
          <w:color w:val="000000"/>
          <w:sz w:val="20"/>
          <w:szCs w:val="20"/>
          <w:u w:val="single"/>
          <w:shd w:val="clear" w:color="auto" w:fill="FFFFFF"/>
          <w:lang w:eastAsia="en-US"/>
        </w:rPr>
        <w:instrText xml:space="preserve"> HYPERLINK "http://www.uradni-list.si/1/objava.jsp?urlid=200358&amp;stevilka=2934" \t "_blank" </w:instrText>
      </w:r>
      <w:r w:rsidRPr="00E84624">
        <w:rPr>
          <w:rFonts w:ascii="Arial" w:eastAsiaTheme="minorHAnsi" w:hAnsi="Arial" w:cs="Arial"/>
          <w:color w:val="000000"/>
          <w:sz w:val="20"/>
          <w:szCs w:val="20"/>
          <w:u w:val="single"/>
          <w:shd w:val="clear" w:color="auto" w:fill="FFFFFF"/>
          <w:lang w:eastAsia="en-US"/>
        </w:rPr>
      </w:r>
      <w:r w:rsidRPr="00E84624">
        <w:rPr>
          <w:rFonts w:ascii="Arial" w:eastAsiaTheme="minorHAnsi" w:hAnsi="Arial" w:cs="Arial"/>
          <w:color w:val="000000"/>
          <w:sz w:val="20"/>
          <w:szCs w:val="20"/>
          <w:u w:val="single"/>
          <w:shd w:val="clear" w:color="auto" w:fill="FFFFFF"/>
          <w:lang w:eastAsia="en-US"/>
        </w:rPr>
        <w:fldChar w:fldCharType="separate"/>
      </w:r>
      <w:r w:rsidR="00C30B19" w:rsidRPr="00E84624">
        <w:rPr>
          <w:rStyle w:val="Hiperpovezava"/>
          <w:rFonts w:ascii="Arial" w:eastAsiaTheme="minorHAnsi" w:hAnsi="Arial" w:cs="Arial"/>
          <w:sz w:val="20"/>
          <w:szCs w:val="20"/>
          <w:shd w:val="clear" w:color="auto" w:fill="FFFFFF"/>
          <w:lang w:eastAsia="en-US"/>
        </w:rPr>
        <w:t>http://www.uradni-list.si/1/objava.jsp?urlid=200358&amp;stevilka=2934)</w:t>
      </w:r>
    </w:p>
    <w:p w:rsidR="00C30B19" w:rsidRPr="00E84624" w:rsidRDefault="00E84624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E84624">
        <w:rPr>
          <w:rFonts w:ascii="Arial" w:eastAsiaTheme="minorHAnsi" w:hAnsi="Arial" w:cs="Arial"/>
          <w:color w:val="000000"/>
          <w:sz w:val="20"/>
          <w:szCs w:val="20"/>
          <w:u w:val="single"/>
          <w:shd w:val="clear" w:color="auto" w:fill="FFFFFF"/>
          <w:lang w:eastAsia="en-US"/>
        </w:rPr>
        <w:fldChar w:fldCharType="end"/>
      </w:r>
      <w:r w:rsidR="00C30B19" w:rsidRPr="00E84624"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  <w:lang w:eastAsia="en-US"/>
        </w:rPr>
        <w:t>in se tako izognejo nepotrebnim zadregam, tako na strani darovalca kot na strani obdarovanca.</w:t>
      </w: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</w:p>
    <w:p w:rsidR="00C30B19" w:rsidRPr="00E84624" w:rsidRDefault="00C30B19" w:rsidP="00E846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0"/>
          <w:szCs w:val="20"/>
        </w:rPr>
      </w:pPr>
    </w:p>
    <w:p w:rsidR="00C30B19" w:rsidRPr="00E84624" w:rsidRDefault="00C30B19" w:rsidP="00E84624">
      <w:pPr>
        <w:rPr>
          <w:rFonts w:ascii="Arial" w:hAnsi="Arial" w:cs="Arial"/>
          <w:sz w:val="20"/>
          <w:szCs w:val="20"/>
        </w:rPr>
      </w:pP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</w:r>
      <w:r w:rsidRPr="00E84624">
        <w:rPr>
          <w:rFonts w:ascii="Arial" w:hAnsi="Arial" w:cs="Arial"/>
          <w:sz w:val="20"/>
          <w:szCs w:val="20"/>
        </w:rPr>
        <w:tab/>
        <w:t>Ivan Grandovec, ravnatelj</w:t>
      </w:r>
    </w:p>
    <w:sectPr w:rsidR="00C30B19" w:rsidRPr="00E8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9"/>
    <w:rsid w:val="000723D1"/>
    <w:rsid w:val="000F7CC9"/>
    <w:rsid w:val="001E016D"/>
    <w:rsid w:val="0024321C"/>
    <w:rsid w:val="002F0053"/>
    <w:rsid w:val="003B65DD"/>
    <w:rsid w:val="00502F7A"/>
    <w:rsid w:val="005866ED"/>
    <w:rsid w:val="007474D9"/>
    <w:rsid w:val="007E6D93"/>
    <w:rsid w:val="0097039B"/>
    <w:rsid w:val="009E3A7D"/>
    <w:rsid w:val="00A27FBF"/>
    <w:rsid w:val="00A65DDC"/>
    <w:rsid w:val="00AC4A7E"/>
    <w:rsid w:val="00C30B19"/>
    <w:rsid w:val="00D94FF5"/>
    <w:rsid w:val="00E6453A"/>
    <w:rsid w:val="00E84624"/>
    <w:rsid w:val="00EB4B37"/>
    <w:rsid w:val="00F147FB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6B66"/>
  <w15:chartTrackingRefBased/>
  <w15:docId w15:val="{79ECAEC3-70C6-49AA-B99E-B6765CA1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zaodstavkom"/>
    <w:basedOn w:val="Navaden"/>
    <w:rsid w:val="00C3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C30B19"/>
  </w:style>
  <w:style w:type="character" w:styleId="Hiperpovezava">
    <w:name w:val="Hyperlink"/>
    <w:basedOn w:val="Privzetapisavaodstavka"/>
    <w:uiPriority w:val="99"/>
    <w:unhideWhenUsed/>
    <w:rsid w:val="00C30B19"/>
    <w:rPr>
      <w:color w:val="0563C1" w:themeColor="hyperlink"/>
      <w:u w:val="single"/>
    </w:rPr>
  </w:style>
  <w:style w:type="character" w:styleId="Omemba">
    <w:name w:val="Mention"/>
    <w:basedOn w:val="Privzetapisavaodstavka"/>
    <w:uiPriority w:val="99"/>
    <w:semiHidden/>
    <w:unhideWhenUsed/>
    <w:rsid w:val="00E846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pomocnica</dc:creator>
  <cp:keywords/>
  <dc:description/>
  <cp:lastModifiedBy>Gozdarstvo Blatnik</cp:lastModifiedBy>
  <cp:revision>3</cp:revision>
  <dcterms:created xsi:type="dcterms:W3CDTF">2017-05-24T14:04:00Z</dcterms:created>
  <dcterms:modified xsi:type="dcterms:W3CDTF">2017-05-24T14:04:00Z</dcterms:modified>
</cp:coreProperties>
</file>